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025D" w14:textId="40309B35" w:rsidR="006C5630" w:rsidRPr="009D5203" w:rsidRDefault="00234F79" w:rsidP="006C5630">
      <w:pPr>
        <w:tabs>
          <w:tab w:val="right" w:pos="10440"/>
          <w:tab w:val="right" w:pos="13323"/>
        </w:tabs>
        <w:rPr>
          <w:rFonts w:ascii="Arial" w:hAnsi="Arial" w:cs="Arial"/>
          <w:b/>
        </w:rPr>
      </w:pPr>
      <w:r w:rsidRPr="009D5203">
        <w:rPr>
          <w:rFonts w:ascii="Arial" w:eastAsia="游明朝" w:hAnsi="Arial" w:cs="Arial"/>
          <w:b/>
          <w:lang w:eastAsia="zh-CN"/>
        </w:rPr>
        <w:t>3GP</w:t>
      </w:r>
      <w:r w:rsidR="00A4083D" w:rsidRPr="009D5203">
        <w:rPr>
          <w:rFonts w:ascii="Arial" w:eastAsia="游明朝" w:hAnsi="Arial" w:cs="Arial"/>
          <w:b/>
          <w:lang w:eastAsia="zh-CN"/>
        </w:rPr>
        <w:t>P TSG-RAN WG4 Meeting #</w:t>
      </w:r>
      <w:r w:rsidR="00D14F2C" w:rsidRPr="009D5203">
        <w:rPr>
          <w:rFonts w:ascii="Arial" w:eastAsia="游明朝" w:hAnsi="Arial" w:cs="Arial"/>
          <w:b/>
          <w:lang w:eastAsia="zh-CN"/>
        </w:rPr>
        <w:t>11</w:t>
      </w:r>
      <w:r w:rsidR="007C1408">
        <w:rPr>
          <w:rFonts w:ascii="Arial" w:eastAsia="游明朝" w:hAnsi="Arial" w:cs="Arial"/>
          <w:b/>
        </w:rPr>
        <w:t>3</w:t>
      </w:r>
      <w:r w:rsidR="006C5630" w:rsidRPr="009D5203">
        <w:rPr>
          <w:rFonts w:ascii="Arial" w:eastAsia="ＭＳ 明朝" w:hAnsi="Arial" w:cs="Arial"/>
          <w:b/>
        </w:rPr>
        <w:tab/>
      </w:r>
      <w:r w:rsidR="00D84BD0" w:rsidRPr="009D5203">
        <w:rPr>
          <w:rFonts w:ascii="Arial" w:eastAsia="ＭＳ 明朝" w:hAnsi="Arial" w:cs="Arial"/>
          <w:b/>
        </w:rPr>
        <w:t>R4-</w:t>
      </w:r>
      <w:r w:rsidR="00D84BD0" w:rsidRPr="00330DF7">
        <w:rPr>
          <w:rFonts w:ascii="Arial" w:eastAsia="ＭＳ 明朝" w:hAnsi="Arial" w:cs="Arial"/>
          <w:b/>
        </w:rPr>
        <w:t>2</w:t>
      </w:r>
      <w:r w:rsidR="006F30C9" w:rsidRPr="00330DF7">
        <w:rPr>
          <w:rFonts w:ascii="Arial" w:eastAsia="ＭＳ 明朝" w:hAnsi="Arial" w:cs="Arial"/>
          <w:b/>
        </w:rPr>
        <w:t>4</w:t>
      </w:r>
      <w:r w:rsidR="00330DF7" w:rsidRPr="0063185D">
        <w:rPr>
          <w:rFonts w:ascii="Arial" w:eastAsia="ＭＳ 明朝" w:hAnsi="Arial" w:cs="Arial"/>
          <w:b/>
        </w:rPr>
        <w:t>20481</w:t>
      </w:r>
    </w:p>
    <w:p w14:paraId="69C79036" w14:textId="55BF0A09" w:rsidR="006E1E92" w:rsidRPr="009D5203" w:rsidRDefault="007C1408" w:rsidP="00D14F2C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  <w:r w:rsidRPr="007C1408">
        <w:rPr>
          <w:rFonts w:ascii="Arial" w:eastAsia="DengXian" w:hAnsi="Arial" w:cs="Arial"/>
          <w:b/>
          <w:lang w:eastAsia="zh-CN"/>
        </w:rPr>
        <w:t>Orlando, US, 18th – 22nd November, 2024</w:t>
      </w:r>
    </w:p>
    <w:p w14:paraId="27F44D12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</w:p>
    <w:p w14:paraId="623D8321" w14:textId="780CB031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A209FB" w:rsidRPr="00A209FB">
        <w:rPr>
          <w:rFonts w:ascii="Arial" w:hAnsi="Arial" w:cs="Arial"/>
          <w:sz w:val="22"/>
        </w:rPr>
        <w:t xml:space="preserve">WF on </w:t>
      </w:r>
      <w:r w:rsidR="006545AD" w:rsidRPr="006545AD">
        <w:rPr>
          <w:rFonts w:ascii="Arial" w:hAnsi="Arial" w:cs="Arial"/>
          <w:sz w:val="22"/>
        </w:rPr>
        <w:t>PHS protection update</w:t>
      </w:r>
    </w:p>
    <w:p w14:paraId="6CDC6FCA" w14:textId="5F2215D5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431281">
        <w:rPr>
          <w:rFonts w:ascii="Arial" w:eastAsia="游明朝" w:hAnsi="Arial" w:cs="Arial" w:hint="eastAsia"/>
          <w:color w:val="000000"/>
          <w:sz w:val="22"/>
        </w:rPr>
        <w:t>4</w:t>
      </w:r>
      <w:r w:rsidR="00431281">
        <w:rPr>
          <w:rFonts w:ascii="Arial" w:eastAsia="游明朝" w:hAnsi="Arial" w:cs="Arial"/>
          <w:color w:val="000000"/>
          <w:sz w:val="22"/>
        </w:rPr>
        <w:t>.1</w:t>
      </w:r>
      <w:r w:rsidR="00330DF7">
        <w:rPr>
          <w:rFonts w:ascii="Arial" w:eastAsia="游明朝" w:hAnsi="Arial" w:cs="Arial"/>
          <w:color w:val="000000"/>
          <w:sz w:val="22"/>
        </w:rPr>
        <w:t>.1</w:t>
      </w:r>
    </w:p>
    <w:p w14:paraId="5FB97A50" w14:textId="27DCBC6F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BB3950">
        <w:rPr>
          <w:rFonts w:ascii="Arial" w:hAnsi="Arial" w:cs="Arial"/>
          <w:sz w:val="22"/>
        </w:rPr>
        <w:t xml:space="preserve">KDDI, </w:t>
      </w:r>
      <w:r w:rsidR="006913FE">
        <w:rPr>
          <w:rFonts w:ascii="Arial" w:hAnsi="Arial" w:cs="Arial"/>
          <w:sz w:val="22"/>
        </w:rPr>
        <w:t>OPPO</w:t>
      </w:r>
    </w:p>
    <w:p w14:paraId="519AB6CD" w14:textId="3D28C3A2" w:rsidR="00F34403" w:rsidRDefault="00E61455" w:rsidP="00E6207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639F5EF" w14:textId="77777777" w:rsidR="002830D7" w:rsidRPr="002830D7" w:rsidRDefault="002830D7" w:rsidP="002830D7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before="240"/>
        <w:outlineLvl w:val="0"/>
        <w:rPr>
          <w:rFonts w:ascii="Arial" w:eastAsia="DengXian" w:hAnsi="Arial"/>
          <w:sz w:val="36"/>
          <w:lang w:val="sv-SE" w:eastAsia="zh-CN"/>
        </w:rPr>
      </w:pPr>
      <w:r w:rsidRPr="002830D7">
        <w:rPr>
          <w:rFonts w:ascii="Arial" w:hAnsi="Arial" w:hint="eastAsia"/>
          <w:sz w:val="36"/>
          <w:lang w:val="sv-SE"/>
        </w:rPr>
        <w:t>Introduction</w:t>
      </w:r>
    </w:p>
    <w:p w14:paraId="5FE5E542" w14:textId="5EBA4DE2" w:rsidR="002830D7" w:rsidRPr="002E2011" w:rsidRDefault="002830D7" w:rsidP="002E2011">
      <w:pPr>
        <w:rPr>
          <w:rFonts w:eastAsia="游明朝"/>
          <w:color w:val="000000"/>
        </w:rPr>
      </w:pPr>
      <w:r w:rsidRPr="002830D7">
        <w:rPr>
          <w:rFonts w:hint="eastAsia"/>
          <w:color w:val="000000"/>
          <w:lang w:eastAsia="zh-CN"/>
        </w:rPr>
        <w:t>Th</w:t>
      </w:r>
      <w:r>
        <w:rPr>
          <w:color w:val="000000"/>
          <w:lang w:eastAsia="zh-CN"/>
        </w:rPr>
        <w:t xml:space="preserve">e moderator copies agreements and approved </w:t>
      </w:r>
      <w:r w:rsidR="00CF38B4">
        <w:rPr>
          <w:color w:val="000000"/>
          <w:lang w:eastAsia="zh-CN"/>
        </w:rPr>
        <w:t>way forwards</w:t>
      </w:r>
      <w:r>
        <w:rPr>
          <w:color w:val="000000"/>
          <w:lang w:eastAsia="zh-CN"/>
        </w:rPr>
        <w:t xml:space="preserve"> during the online session into this</w:t>
      </w:r>
      <w:r w:rsidR="00CF38B4">
        <w:rPr>
          <w:color w:val="000000"/>
          <w:lang w:eastAsia="zh-CN"/>
        </w:rPr>
        <w:t xml:space="preserve"> contribution</w:t>
      </w:r>
      <w:r w:rsidRPr="002830D7">
        <w:rPr>
          <w:rFonts w:hint="eastAsia"/>
          <w:color w:val="000000"/>
          <w:lang w:eastAsia="zh-CN"/>
        </w:rPr>
        <w:t xml:space="preserve"> </w:t>
      </w:r>
      <w:r w:rsidRPr="002830D7">
        <w:rPr>
          <w:color w:val="000000"/>
          <w:lang w:eastAsia="zh-CN"/>
        </w:rPr>
        <w:t xml:space="preserve">in </w:t>
      </w:r>
      <w:r w:rsidRPr="002830D7">
        <w:rPr>
          <w:rFonts w:hint="eastAsia"/>
          <w:color w:val="000000"/>
          <w:lang w:eastAsia="zh-CN"/>
        </w:rPr>
        <w:t>agenda</w:t>
      </w:r>
      <w:r w:rsidRPr="002830D7">
        <w:rPr>
          <w:color w:val="000000"/>
          <w:lang w:eastAsia="zh-CN"/>
        </w:rPr>
        <w:t xml:space="preserve"> </w:t>
      </w:r>
      <w:r w:rsidR="006545AD">
        <w:rPr>
          <w:color w:val="000000"/>
          <w:lang w:eastAsia="zh-CN"/>
        </w:rPr>
        <w:t>4</w:t>
      </w:r>
      <w:r w:rsidRPr="002830D7">
        <w:rPr>
          <w:color w:val="000000"/>
          <w:lang w:eastAsia="zh-CN"/>
        </w:rPr>
        <w:t>.</w:t>
      </w:r>
      <w:r w:rsidR="006545AD">
        <w:rPr>
          <w:color w:val="000000"/>
          <w:lang w:eastAsia="zh-CN"/>
        </w:rPr>
        <w:t>2</w:t>
      </w:r>
      <w:r w:rsidRPr="002830D7">
        <w:rPr>
          <w:color w:val="000000"/>
          <w:lang w:eastAsia="zh-CN"/>
        </w:rPr>
        <w:t>.1.</w:t>
      </w:r>
      <w:r w:rsidR="00CF38B4">
        <w:rPr>
          <w:color w:val="000000"/>
          <w:lang w:eastAsia="zh-CN"/>
        </w:rPr>
        <w:t xml:space="preserve"> On top of that, we capture additional way forwards into this contribution.</w:t>
      </w:r>
    </w:p>
    <w:p w14:paraId="3763BB41" w14:textId="1CF4E655" w:rsidR="00BA74E5" w:rsidRPr="00AA654E" w:rsidRDefault="00AA654E" w:rsidP="00AA654E">
      <w:pPr>
        <w:pStyle w:val="1"/>
        <w:rPr>
          <w:rFonts w:eastAsia="游明朝"/>
          <w:lang w:eastAsia="ja-JP"/>
        </w:rPr>
      </w:pPr>
      <w:r w:rsidRPr="00AA654E">
        <w:rPr>
          <w:rFonts w:eastAsia="游明朝"/>
          <w:lang w:eastAsia="ja-JP"/>
        </w:rPr>
        <w:t>Sub-topic 1-1 PHS protection update</w:t>
      </w:r>
    </w:p>
    <w:p w14:paraId="7BC2AA89" w14:textId="6AB91388" w:rsidR="005D7D85" w:rsidRPr="009D5203" w:rsidRDefault="0065224F" w:rsidP="002E2011">
      <w:pPr>
        <w:pStyle w:val="2"/>
        <w:numPr>
          <w:ilvl w:val="0"/>
          <w:numId w:val="0"/>
        </w:numPr>
        <w:ind w:leftChars="188" w:left="451"/>
      </w:pPr>
      <w:r w:rsidRPr="0065224F">
        <w:t xml:space="preserve">&lt; </w:t>
      </w:r>
      <w:r w:rsidR="00AA654E" w:rsidRPr="00AA654E">
        <w:t>Issue 1-1-1: Plan for NR A-MPR re-evaluation on n1</w:t>
      </w:r>
      <w:r w:rsidRPr="0065224F">
        <w:t xml:space="preserve"> &gt;</w:t>
      </w:r>
    </w:p>
    <w:p w14:paraId="2B19B7E4" w14:textId="39AC67F1" w:rsidR="00B90C86" w:rsidRPr="00FD484B" w:rsidRDefault="00330DF7" w:rsidP="00B90C86">
      <w:pPr>
        <w:rPr>
          <w:b/>
          <w:lang w:val="sv-SE" w:eastAsia="zh-CN"/>
        </w:rPr>
      </w:pPr>
      <w:r>
        <w:rPr>
          <w:b/>
          <w:lang w:val="sv-SE" w:eastAsia="zh-CN"/>
        </w:rPr>
        <w:t>Agreement</w:t>
      </w:r>
      <w:r w:rsidR="00373ACB" w:rsidRPr="00C24843">
        <w:rPr>
          <w:b/>
          <w:lang w:val="sv-SE" w:eastAsia="zh-CN"/>
        </w:rPr>
        <w:t>:</w:t>
      </w:r>
    </w:p>
    <w:p w14:paraId="73758F2C" w14:textId="78217509" w:rsidR="000246B2" w:rsidRPr="00032656" w:rsidRDefault="005F58BD" w:rsidP="000246B2">
      <w:pPr>
        <w:pStyle w:val="af"/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firstLineChars="0"/>
        <w:textAlignment w:val="baseline"/>
        <w:rPr>
          <w:b/>
          <w:bCs/>
          <w:iCs/>
        </w:rPr>
      </w:pPr>
      <w:r w:rsidRPr="00DB3E5C">
        <w:rPr>
          <w:bCs/>
          <w:iCs/>
        </w:rPr>
        <w:t>If RAN4 can’t conclude n1 PC2 NS_05 and NS_05U related CRs in Feb., RAN4 conclude only n1 PC3 NS_05 and NS_05U related CRs in Feb.</w:t>
      </w:r>
    </w:p>
    <w:p w14:paraId="19686A22" w14:textId="77777777" w:rsidR="00330DF7" w:rsidRPr="00FD484B" w:rsidRDefault="00330DF7" w:rsidP="00330DF7">
      <w:pPr>
        <w:rPr>
          <w:b/>
          <w:lang w:eastAsia="zh-CN"/>
        </w:rPr>
      </w:pPr>
      <w:r w:rsidRPr="00C24843">
        <w:rPr>
          <w:b/>
          <w:lang w:eastAsia="zh-CN"/>
        </w:rPr>
        <w:t>Way Forward:</w:t>
      </w:r>
    </w:p>
    <w:p w14:paraId="3423F0ED" w14:textId="4E9EE01D" w:rsidR="00330DF7" w:rsidRDefault="00330DF7" w:rsidP="00330DF7">
      <w:pPr>
        <w:pStyle w:val="af"/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firstLineChars="0"/>
        <w:textAlignment w:val="baseline"/>
      </w:pPr>
      <w:r>
        <w:rPr>
          <w:rFonts w:eastAsia="游明朝"/>
        </w:rPr>
        <w:t xml:space="preserve">Capture the updated </w:t>
      </w:r>
      <w:r w:rsidR="00BE3E52">
        <w:rPr>
          <w:rFonts w:eastAsia="游明朝"/>
        </w:rPr>
        <w:t xml:space="preserve">Japanese </w:t>
      </w:r>
      <w:r>
        <w:rPr>
          <w:rFonts w:eastAsia="游明朝"/>
        </w:rPr>
        <w:t>regulations and simulation assumptions as follows.</w:t>
      </w:r>
    </w:p>
    <w:p w14:paraId="0D98C011" w14:textId="47DAE8DB" w:rsidR="000246B2" w:rsidRPr="000246B2" w:rsidRDefault="000246B2" w:rsidP="00330DF7">
      <w:pPr>
        <w:pStyle w:val="af"/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firstLineChars="0"/>
        <w:textAlignment w:val="baseline"/>
      </w:pPr>
      <w:r w:rsidRPr="000246B2">
        <w:t>The PHS protection requirement will be modified to protect DECT as follows:</w:t>
      </w:r>
    </w:p>
    <w:p w14:paraId="380CFF48" w14:textId="77777777" w:rsidR="000246B2" w:rsidRPr="0063185D" w:rsidRDefault="000246B2" w:rsidP="000246B2">
      <w:pPr>
        <w:spacing w:afterLines="50" w:after="120"/>
        <w:ind w:firstLine="360"/>
        <w:rPr>
          <w:rFonts w:eastAsia="ＭＳ 明朝"/>
          <w:b/>
          <w:bCs/>
          <w:u w:val="single"/>
        </w:rPr>
      </w:pPr>
      <w:r w:rsidRPr="0063185D">
        <w:rPr>
          <w:rFonts w:eastAsia="ＭＳ 明朝"/>
          <w:b/>
          <w:bCs/>
          <w:u w:val="single"/>
        </w:rPr>
        <w:t>For n1/B1)</w:t>
      </w:r>
    </w:p>
    <w:p w14:paraId="65AA32FD" w14:textId="77777777" w:rsidR="000246B2" w:rsidRPr="0054329E" w:rsidRDefault="000246B2" w:rsidP="000246B2">
      <w:pPr>
        <w:widowControl w:val="0"/>
        <w:numPr>
          <w:ilvl w:val="0"/>
          <w:numId w:val="22"/>
        </w:numPr>
      </w:pPr>
      <w:r w:rsidRPr="0054329E">
        <w:t xml:space="preserve">BW = 5MHz </w:t>
      </w:r>
    </w:p>
    <w:p w14:paraId="4D72F8D7" w14:textId="77777777" w:rsidR="000246B2" w:rsidRPr="0054329E" w:rsidRDefault="000246B2" w:rsidP="000246B2">
      <w:pPr>
        <w:widowControl w:val="0"/>
        <w:numPr>
          <w:ilvl w:val="2"/>
          <w:numId w:val="20"/>
        </w:numPr>
      </w:pPr>
      <w:r w:rsidRPr="0054329E">
        <w:t>1884.5-1910.0 MHz: -30 dBm/MHz</w:t>
      </w:r>
    </w:p>
    <w:p w14:paraId="4EC11D48" w14:textId="77777777" w:rsidR="000246B2" w:rsidRPr="0054329E" w:rsidRDefault="000246B2" w:rsidP="000246B2">
      <w:pPr>
        <w:widowControl w:val="0"/>
        <w:numPr>
          <w:ilvl w:val="2"/>
          <w:numId w:val="20"/>
        </w:numPr>
      </w:pPr>
      <w:r w:rsidRPr="0054329E">
        <w:t>1910.0-1915.7 MHz: -25 dBm/MHz</w:t>
      </w:r>
    </w:p>
    <w:p w14:paraId="618D3071" w14:textId="77777777" w:rsidR="000246B2" w:rsidRPr="0054329E" w:rsidRDefault="000246B2" w:rsidP="000246B2">
      <w:pPr>
        <w:widowControl w:val="0"/>
        <w:numPr>
          <w:ilvl w:val="0"/>
          <w:numId w:val="22"/>
        </w:numPr>
      </w:pPr>
      <w:r w:rsidRPr="0054329E">
        <w:t xml:space="preserve">BW = 10/15/20MHz </w:t>
      </w:r>
    </w:p>
    <w:p w14:paraId="00883E5D" w14:textId="77777777" w:rsidR="000246B2" w:rsidRPr="0054329E" w:rsidRDefault="000246B2" w:rsidP="000246B2">
      <w:pPr>
        <w:widowControl w:val="0"/>
        <w:numPr>
          <w:ilvl w:val="2"/>
          <w:numId w:val="20"/>
        </w:numPr>
      </w:pPr>
      <w:r w:rsidRPr="0054329E">
        <w:t>1884.5-1906.6 MHz: -30 dBm/MHz</w:t>
      </w:r>
    </w:p>
    <w:p w14:paraId="05CD2B10" w14:textId="77777777" w:rsidR="000246B2" w:rsidRPr="0054329E" w:rsidRDefault="000246B2" w:rsidP="000246B2">
      <w:pPr>
        <w:widowControl w:val="0"/>
        <w:numPr>
          <w:ilvl w:val="2"/>
          <w:numId w:val="20"/>
        </w:numPr>
      </w:pPr>
      <w:r w:rsidRPr="0054329E">
        <w:t>1906.6-1915.7 MHz: -25 dBm/MHz</w:t>
      </w:r>
    </w:p>
    <w:p w14:paraId="2AF9BDE9" w14:textId="77777777" w:rsidR="000246B2" w:rsidRPr="0063185D" w:rsidRDefault="000246B2" w:rsidP="000246B2">
      <w:pPr>
        <w:spacing w:afterLines="50" w:after="120"/>
        <w:ind w:firstLine="420"/>
        <w:rPr>
          <w:rFonts w:eastAsia="ＭＳ 明朝"/>
          <w:b/>
          <w:bCs/>
          <w:u w:val="single"/>
        </w:rPr>
      </w:pPr>
      <w:r w:rsidRPr="0063185D">
        <w:rPr>
          <w:rFonts w:eastAsia="ＭＳ 明朝"/>
          <w:b/>
          <w:bCs/>
          <w:u w:val="single"/>
        </w:rPr>
        <w:t>For other bands)</w:t>
      </w:r>
    </w:p>
    <w:p w14:paraId="49F7625A" w14:textId="3038B142" w:rsidR="000246B2" w:rsidRPr="0054329E" w:rsidRDefault="000246B2" w:rsidP="000246B2">
      <w:pPr>
        <w:pStyle w:val="af"/>
        <w:widowControl w:val="0"/>
        <w:numPr>
          <w:ilvl w:val="0"/>
          <w:numId w:val="21"/>
        </w:numPr>
        <w:ind w:firstLineChars="0"/>
        <w:jc w:val="both"/>
      </w:pPr>
      <w:r w:rsidRPr="0054329E">
        <w:t>1884.5-1915.7 MHz: -30 dBm/MHz</w:t>
      </w:r>
    </w:p>
    <w:p w14:paraId="09F50FEA" w14:textId="77777777" w:rsidR="00032656" w:rsidRPr="005A651D" w:rsidRDefault="00032656" w:rsidP="00032656">
      <w:pPr>
        <w:pStyle w:val="af"/>
        <w:widowControl w:val="0"/>
        <w:ind w:left="1520" w:firstLineChars="0" w:firstLine="0"/>
        <w:jc w:val="both"/>
        <w:rPr>
          <w:b/>
          <w:bCs/>
        </w:rPr>
      </w:pPr>
    </w:p>
    <w:p w14:paraId="425282DE" w14:textId="40088FAD" w:rsidR="00EC2553" w:rsidRDefault="00EC2553" w:rsidP="00EC2553">
      <w:pPr>
        <w:numPr>
          <w:ilvl w:val="0"/>
          <w:numId w:val="12"/>
        </w:numPr>
      </w:pPr>
      <w:r w:rsidRPr="00EC2553">
        <w:t>Invite re</w:t>
      </w:r>
      <w:r w:rsidR="004E2D45">
        <w:t>-</w:t>
      </w:r>
      <w:r w:rsidRPr="00EC2553">
        <w:t>evaluation/simulation for modified NS_05 and NS_05U for n1 PC3 and PC2 for RAN4#11</w:t>
      </w:r>
      <w:r>
        <w:t>4</w:t>
      </w:r>
      <w:r w:rsidRPr="00EC2553">
        <w:t xml:space="preserve"> </w:t>
      </w:r>
      <w:r>
        <w:t>Feb</w:t>
      </w:r>
      <w:r w:rsidRPr="00EC2553">
        <w:t>. A-MPR is re</w:t>
      </w:r>
      <w:r w:rsidR="004E2D45">
        <w:t>-</w:t>
      </w:r>
      <w:r w:rsidRPr="00EC2553">
        <w:t>evaluated for the following limits and for channel positions in figure 1 and 2.</w:t>
      </w:r>
    </w:p>
    <w:p w14:paraId="4941A2BB" w14:textId="77777777" w:rsidR="00EC2553" w:rsidRPr="0054329E" w:rsidRDefault="00EC2553" w:rsidP="00EC2553">
      <w:pPr>
        <w:ind w:left="360"/>
      </w:pPr>
      <w:r w:rsidRPr="0054329E">
        <w:rPr>
          <w:b/>
          <w:bCs/>
          <w:u w:val="single"/>
        </w:rPr>
        <w:t>Band n1 – in 1920-1940 MHz case</w:t>
      </w:r>
    </w:p>
    <w:p w14:paraId="73611260" w14:textId="4D336F4C" w:rsidR="00EC2553" w:rsidRDefault="00EC2553" w:rsidP="00EC2553">
      <w:pPr>
        <w:ind w:left="360"/>
      </w:pPr>
      <w:r w:rsidRPr="00F00047">
        <w:t>Can smaller A-MPR values be expected than those of current NS_05/NS_05U for Case#1-#8?</w:t>
      </w:r>
    </w:p>
    <w:p w14:paraId="6E0AD89F" w14:textId="77777777" w:rsidR="00EC2553" w:rsidRPr="003E5E85" w:rsidRDefault="00EC2553" w:rsidP="00EC2553">
      <w:pPr>
        <w:pStyle w:val="TH"/>
        <w:rPr>
          <w:sz w:val="18"/>
          <w:szCs w:val="18"/>
        </w:rPr>
      </w:pPr>
      <w:r>
        <w:rPr>
          <w:sz w:val="18"/>
          <w:szCs w:val="18"/>
        </w:rPr>
        <w:t>Figure.1: 1920-1940 MHz case</w:t>
      </w:r>
    </w:p>
    <w:p w14:paraId="31252D65" w14:textId="77777777" w:rsidR="00EC2553" w:rsidRDefault="00EC2553" w:rsidP="0063185D">
      <w:pPr>
        <w:spacing w:afterLines="50" w:after="120"/>
        <w:jc w:val="center"/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 wp14:anchorId="376FC7A9" wp14:editId="6FA05B4E">
            <wp:extent cx="4494795" cy="2122190"/>
            <wp:effectExtent l="0" t="0" r="127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795" cy="212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ABF29" w14:textId="77777777" w:rsidR="00EC2553" w:rsidRPr="0054329E" w:rsidRDefault="00EC2553" w:rsidP="00EC2553">
      <w:pPr>
        <w:ind w:left="360"/>
      </w:pPr>
      <w:r w:rsidRPr="0054329E">
        <w:rPr>
          <w:b/>
          <w:bCs/>
          <w:u w:val="single"/>
        </w:rPr>
        <w:lastRenderedPageBreak/>
        <w:t>Band n1 – in 1940-1960 MHz case</w:t>
      </w:r>
    </w:p>
    <w:p w14:paraId="710A3AC8" w14:textId="77777777" w:rsidR="00EC2553" w:rsidRDefault="00EC2553" w:rsidP="00EC2553">
      <w:pPr>
        <w:ind w:left="360"/>
      </w:pPr>
      <w:r w:rsidRPr="00F25343">
        <w:t>In current spec, A-MPR is defined for only 20 MHz CBW (Fc = 1950 MHz), no A-MPR for less than 20MHz CBW.</w:t>
      </w:r>
      <w:r>
        <w:rPr>
          <w:rFonts w:eastAsia="ＭＳ 明朝" w:hint="eastAsia"/>
        </w:rPr>
        <w:t xml:space="preserve"> </w:t>
      </w:r>
      <w:r w:rsidRPr="00F25343">
        <w:t xml:space="preserve">With regulatory update, </w:t>
      </w:r>
      <w:r w:rsidRPr="00F25343">
        <w:rPr>
          <w:u w:val="single"/>
        </w:rPr>
        <w:t>no A-MPR is needed even for 20MHz CBW</w:t>
      </w:r>
      <w:r w:rsidRPr="00F25343">
        <w:t xml:space="preserve"> for Digital cordless-phone service protection as it can be met by SEM and general spurious emission.</w:t>
      </w:r>
    </w:p>
    <w:p w14:paraId="4C7C46BC" w14:textId="4D73DDA1" w:rsidR="00EC2553" w:rsidRDefault="00EC2553" w:rsidP="00EC2553">
      <w:pPr>
        <w:ind w:left="360"/>
      </w:pPr>
      <w:r w:rsidRPr="00F25343">
        <w:t>Note: NS_05U requires the same A-MPR with NS_100 to meet UTRA ACLR</w:t>
      </w:r>
    </w:p>
    <w:p w14:paraId="56B285BE" w14:textId="77777777" w:rsidR="00EC2553" w:rsidRPr="003E5E85" w:rsidRDefault="00EC2553" w:rsidP="00EC2553">
      <w:pPr>
        <w:pStyle w:val="TH"/>
        <w:rPr>
          <w:sz w:val="18"/>
          <w:szCs w:val="18"/>
        </w:rPr>
      </w:pPr>
      <w:r>
        <w:rPr>
          <w:sz w:val="18"/>
          <w:szCs w:val="18"/>
        </w:rPr>
        <w:t>Figure.2: 1940-1960 MHz case</w:t>
      </w:r>
    </w:p>
    <w:p w14:paraId="47910785" w14:textId="19C1B5FF" w:rsidR="00EC2553" w:rsidRDefault="00EC2553" w:rsidP="0063185D">
      <w:pPr>
        <w:jc w:val="center"/>
      </w:pPr>
      <w:r>
        <w:rPr>
          <w:b/>
          <w:bCs/>
          <w:i/>
          <w:iCs/>
          <w:noProof/>
        </w:rPr>
        <w:drawing>
          <wp:inline distT="0" distB="0" distL="0" distR="0" wp14:anchorId="2844E7FD" wp14:editId="047D7277">
            <wp:extent cx="5135723" cy="1326969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385" cy="139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EC843" w14:textId="77777777" w:rsidR="00EC2553" w:rsidRPr="00FD484B" w:rsidRDefault="00EC2553" w:rsidP="00EC2553"/>
    <w:p w14:paraId="380FF39F" w14:textId="2BCF004F" w:rsidR="005432E1" w:rsidRPr="00B51C18" w:rsidRDefault="005432E1" w:rsidP="002E2011">
      <w:pPr>
        <w:pStyle w:val="2"/>
        <w:numPr>
          <w:ilvl w:val="0"/>
          <w:numId w:val="0"/>
        </w:numPr>
        <w:ind w:leftChars="188" w:left="451"/>
      </w:pPr>
      <w:r>
        <w:t>&lt;</w:t>
      </w:r>
      <w:r w:rsidRPr="00AC1467">
        <w:t xml:space="preserve"> </w:t>
      </w:r>
      <w:r w:rsidR="00AA654E" w:rsidRPr="00AA654E">
        <w:t>Issue 1-1-2: Requirements to be updated</w:t>
      </w:r>
      <w:r w:rsidRPr="0061424C">
        <w:t xml:space="preserve"> </w:t>
      </w:r>
      <w:r>
        <w:t>&gt;</w:t>
      </w:r>
    </w:p>
    <w:p w14:paraId="5701DF65" w14:textId="4EA7A3E7" w:rsidR="005432E1" w:rsidRPr="00FD484B" w:rsidRDefault="00330DF7" w:rsidP="005432E1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5432E1" w:rsidRPr="00C24843">
        <w:rPr>
          <w:b/>
          <w:lang w:eastAsia="zh-CN"/>
        </w:rPr>
        <w:t>:</w:t>
      </w:r>
    </w:p>
    <w:p w14:paraId="19A97D40" w14:textId="1047B9B3" w:rsidR="005D42E0" w:rsidRPr="005D42E0" w:rsidRDefault="005D42E0" w:rsidP="005D42E0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 w:rsidRPr="005D42E0">
        <w:rPr>
          <w:rFonts w:eastAsia="游明朝"/>
        </w:rPr>
        <w:t xml:space="preserve">Update n1 </w:t>
      </w:r>
      <w:r w:rsidR="0056718F">
        <w:rPr>
          <w:rFonts w:eastAsia="游明朝"/>
        </w:rPr>
        <w:t>additional</w:t>
      </w:r>
      <w:r w:rsidRPr="005D42E0">
        <w:rPr>
          <w:rFonts w:eastAsia="游明朝"/>
        </w:rPr>
        <w:t xml:space="preserve"> emission requirements in 38.101-1 Table 6.5.3.3.4-1.</w:t>
      </w:r>
    </w:p>
    <w:p w14:paraId="1636BBF9" w14:textId="77777777" w:rsidR="005D42E0" w:rsidRPr="005D42E0" w:rsidRDefault="005D42E0" w:rsidP="005D42E0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 w:rsidRPr="005D42E0">
        <w:rPr>
          <w:rFonts w:eastAsia="游明朝"/>
        </w:rPr>
        <w:t>Update spurious emission for UE coexistence and for NR CA in 38.101-1 and for EN-DC 38.101-3.</w:t>
      </w:r>
    </w:p>
    <w:p w14:paraId="4CD5EA04" w14:textId="2AABC745" w:rsidR="005D42E0" w:rsidRPr="005D42E0" w:rsidRDefault="005D42E0" w:rsidP="005D42E0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 w:rsidRPr="005D42E0">
        <w:rPr>
          <w:rFonts w:eastAsia="游明朝"/>
        </w:rPr>
        <w:t xml:space="preserve">Update B1 </w:t>
      </w:r>
      <w:r w:rsidR="0056718F">
        <w:rPr>
          <w:rFonts w:eastAsia="游明朝"/>
        </w:rPr>
        <w:t>additional</w:t>
      </w:r>
      <w:r w:rsidRPr="005D42E0">
        <w:rPr>
          <w:rFonts w:eastAsia="游明朝"/>
        </w:rPr>
        <w:t xml:space="preserve"> emission requirements in 36.101-1 Table 6.6.3.3.1.</w:t>
      </w:r>
    </w:p>
    <w:p w14:paraId="57E56553" w14:textId="410087E1" w:rsidR="005432E1" w:rsidRDefault="005432E1" w:rsidP="005432E1">
      <w:pPr>
        <w:pStyle w:val="af"/>
        <w:ind w:left="420" w:firstLineChars="0" w:firstLine="0"/>
        <w:rPr>
          <w:rFonts w:eastAsia="游明朝"/>
        </w:rPr>
      </w:pPr>
    </w:p>
    <w:p w14:paraId="096C79AB" w14:textId="697F4867" w:rsidR="005432E1" w:rsidRPr="00B51C18" w:rsidRDefault="005432E1" w:rsidP="002E2011">
      <w:pPr>
        <w:pStyle w:val="2"/>
        <w:numPr>
          <w:ilvl w:val="0"/>
          <w:numId w:val="0"/>
        </w:numPr>
        <w:ind w:leftChars="188" w:left="451"/>
      </w:pPr>
      <w:r>
        <w:t>&lt;</w:t>
      </w:r>
      <w:r w:rsidRPr="00AC1467">
        <w:t xml:space="preserve"> </w:t>
      </w:r>
      <w:r w:rsidR="00AA654E" w:rsidRPr="00AA654E">
        <w:t>Issue 1-1-3: NS value to be used to indicate the new A-MPR requirements</w:t>
      </w:r>
      <w:r w:rsidR="00AA654E">
        <w:t xml:space="preserve"> </w:t>
      </w:r>
      <w:r>
        <w:t>&gt;</w:t>
      </w:r>
    </w:p>
    <w:p w14:paraId="3D966D6B" w14:textId="28C28FAC" w:rsidR="00330DF7" w:rsidRPr="0063185D" w:rsidRDefault="00391544" w:rsidP="0063185D">
      <w:pPr>
        <w:rPr>
          <w:rFonts w:eastAsia="游明朝"/>
        </w:rPr>
      </w:pPr>
      <w:r w:rsidRPr="00C24843">
        <w:rPr>
          <w:b/>
          <w:lang w:eastAsia="zh-CN"/>
        </w:rPr>
        <w:t>Way Forward:</w:t>
      </w:r>
    </w:p>
    <w:p w14:paraId="39B49EA7" w14:textId="750AE23E" w:rsidR="00330DF7" w:rsidRPr="00330DF7" w:rsidRDefault="00330DF7" w:rsidP="00330DF7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 w:rsidRPr="00330DF7">
        <w:rPr>
          <w:rFonts w:eastAsia="游明朝"/>
        </w:rPr>
        <w:t>Introduce new A-MPR in Rel-19 spec and reuse NS_05/NS_05U instead of introducing new NS.</w:t>
      </w:r>
    </w:p>
    <w:p w14:paraId="4C699456" w14:textId="298920C0" w:rsidR="005432E1" w:rsidRPr="0063185D" w:rsidRDefault="00330DF7" w:rsidP="0063185D">
      <w:pPr>
        <w:pStyle w:val="af"/>
        <w:numPr>
          <w:ilvl w:val="1"/>
          <w:numId w:val="16"/>
        </w:numPr>
        <w:ind w:firstLineChars="0"/>
        <w:rPr>
          <w:rFonts w:eastAsia="游明朝"/>
        </w:rPr>
      </w:pPr>
      <w:r w:rsidRPr="00330DF7">
        <w:rPr>
          <w:rFonts w:eastAsia="游明朝"/>
        </w:rPr>
        <w:t>UE can support it as optional before Rel-19</w:t>
      </w:r>
      <w:r w:rsidR="001E0BE9">
        <w:rPr>
          <w:rFonts w:eastAsia="游明朝" w:hint="eastAsia"/>
        </w:rPr>
        <w:t>.</w:t>
      </w:r>
    </w:p>
    <w:p w14:paraId="031EE772" w14:textId="647C622F" w:rsidR="0061424C" w:rsidRPr="000F3EE9" w:rsidRDefault="0061424C" w:rsidP="00AE2A80">
      <w:pPr>
        <w:rPr>
          <w:rFonts w:eastAsia="游明朝"/>
        </w:rPr>
      </w:pPr>
    </w:p>
    <w:p w14:paraId="425DADF7" w14:textId="1A2ECB5D" w:rsidR="0061424C" w:rsidRPr="00B51C18" w:rsidRDefault="0061424C" w:rsidP="002E2011">
      <w:pPr>
        <w:pStyle w:val="2"/>
        <w:numPr>
          <w:ilvl w:val="0"/>
          <w:numId w:val="0"/>
        </w:numPr>
        <w:ind w:leftChars="188" w:left="451"/>
      </w:pPr>
      <w:r>
        <w:t>&lt;</w:t>
      </w:r>
      <w:r w:rsidR="00AC1467" w:rsidRPr="00AC1467">
        <w:t xml:space="preserve"> </w:t>
      </w:r>
      <w:r w:rsidR="00AA654E" w:rsidRPr="00AA654E">
        <w:t>Issue 1-1-5: PC3 A</w:t>
      </w:r>
      <w:r w:rsidR="00340CA0">
        <w:t>-</w:t>
      </w:r>
      <w:r w:rsidR="00AA654E" w:rsidRPr="00AA654E">
        <w:t>MPR simulation results for NS_05</w:t>
      </w:r>
      <w:r w:rsidRPr="0061424C">
        <w:t xml:space="preserve"> </w:t>
      </w:r>
      <w:r>
        <w:t>&gt;</w:t>
      </w:r>
    </w:p>
    <w:p w14:paraId="1EE7BEF7" w14:textId="489160B8" w:rsidR="0061424C" w:rsidRPr="00FD484B" w:rsidRDefault="005F67E9" w:rsidP="0061424C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61424C" w:rsidRPr="00C24843">
        <w:rPr>
          <w:b/>
          <w:lang w:eastAsia="zh-CN"/>
        </w:rPr>
        <w:t>:</w:t>
      </w:r>
    </w:p>
    <w:p w14:paraId="076A0ABE" w14:textId="65174C8A" w:rsidR="00BB3950" w:rsidRPr="005F67E9" w:rsidRDefault="005F67E9">
      <w:pPr>
        <w:pStyle w:val="af"/>
        <w:numPr>
          <w:ilvl w:val="0"/>
          <w:numId w:val="16"/>
        </w:numPr>
        <w:ind w:firstLineChars="0"/>
      </w:pPr>
      <w:r w:rsidRPr="005F67E9">
        <w:t>Use the harmonized A</w:t>
      </w:r>
      <w:r w:rsidR="00A83EAE">
        <w:t>-</w:t>
      </w:r>
      <w:r w:rsidRPr="005F67E9">
        <w:t>MPR region definition as below table as the starting point</w:t>
      </w:r>
      <w:r w:rsidR="00A83EAE">
        <w:t>.</w:t>
      </w:r>
    </w:p>
    <w:tbl>
      <w:tblPr>
        <w:tblW w:w="10291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1"/>
        <w:gridCol w:w="1843"/>
        <w:gridCol w:w="2551"/>
        <w:gridCol w:w="1418"/>
        <w:gridCol w:w="1842"/>
        <w:gridCol w:w="1796"/>
      </w:tblGrid>
      <w:tr w:rsidR="00035619" w:rsidRPr="005F67E9" w14:paraId="3B341E7B" w14:textId="77777777" w:rsidTr="004C411B">
        <w:trPr>
          <w:trHeight w:val="101"/>
        </w:trPr>
        <w:tc>
          <w:tcPr>
            <w:tcW w:w="84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83D7EB" w14:textId="77777777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/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NS_05</w:t>
            </w:r>
          </w:p>
        </w:tc>
        <w:tc>
          <w:tcPr>
            <w:tcW w:w="184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F1CA0" w14:textId="33F53B92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F</w:t>
            </w:r>
            <w:r w:rsidRPr="0063185D">
              <w:rPr>
                <w:bCs/>
                <w:iCs/>
                <w:color w:val="FFFFFF" w:themeColor="background1"/>
                <w:sz w:val="18"/>
                <w:szCs w:val="18"/>
                <w:vertAlign w:val="subscript"/>
                <w:lang w:eastAsia="zh-CN"/>
              </w:rPr>
              <w:t xml:space="preserve">c </w:t>
            </w: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3969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A0031" w14:textId="77777777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/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Region A1</w:t>
            </w:r>
          </w:p>
        </w:tc>
        <w:tc>
          <w:tcPr>
            <w:tcW w:w="3638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E61803" w14:textId="77777777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/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Region A2</w:t>
            </w:r>
          </w:p>
        </w:tc>
      </w:tr>
      <w:tr w:rsidR="00035619" w:rsidRPr="005F67E9" w14:paraId="56E7ADE9" w14:textId="77777777" w:rsidTr="0063185D">
        <w:trPr>
          <w:trHeight w:val="20"/>
        </w:trPr>
        <w:tc>
          <w:tcPr>
            <w:tcW w:w="84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 w:themeFill="accen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822408" w14:textId="77777777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 w:themeFill="accen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D2E74" w14:textId="77DB5267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 w:themeFill="accen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C1964" w14:textId="77777777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LCRB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 w:themeFill="accen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C6F7E8" w14:textId="22AFEF62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R</w:t>
            </w:r>
            <w:r w:rsid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B</w:t>
            </w: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start</w:t>
            </w:r>
          </w:p>
        </w:tc>
        <w:tc>
          <w:tcPr>
            <w:tcW w:w="1842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 w:themeFill="accen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14C4F" w14:textId="77777777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LCRB</w:t>
            </w:r>
          </w:p>
        </w:tc>
        <w:tc>
          <w:tcPr>
            <w:tcW w:w="1796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 w:themeFill="accent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79420C" w14:textId="1FE4AC3A" w:rsidR="00035619" w:rsidRPr="0063185D" w:rsidRDefault="00035619" w:rsidP="0063185D">
            <w:pPr>
              <w:snapToGrid w:val="0"/>
              <w:jc w:val="center"/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R</w:t>
            </w:r>
            <w:r w:rsid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B</w:t>
            </w:r>
            <w:r w:rsidRPr="0063185D">
              <w:rPr>
                <w:bCs/>
                <w:iCs/>
                <w:color w:val="FFFFFF" w:themeColor="background1"/>
                <w:sz w:val="18"/>
                <w:szCs w:val="18"/>
                <w:lang w:eastAsia="zh-CN"/>
              </w:rPr>
              <w:t>start</w:t>
            </w:r>
          </w:p>
        </w:tc>
      </w:tr>
      <w:tr w:rsidR="00035619" w:rsidRPr="005F67E9" w14:paraId="6560FBB8" w14:textId="77777777" w:rsidTr="0063185D">
        <w:trPr>
          <w:trHeight w:val="91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79E89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5M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59ADE8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189B4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BC91EF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376BF9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35E362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</w:tr>
      <w:tr w:rsidR="00035619" w:rsidRPr="005F67E9" w14:paraId="0C8EF6F1" w14:textId="77777777" w:rsidTr="0063185D">
        <w:trPr>
          <w:trHeight w:val="91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5BFDF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10M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BEBBC7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 1930.7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6C578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≥ 1.5*RB</w:t>
            </w:r>
            <w:r w:rsidRPr="0063185D">
              <w:rPr>
                <w:bCs/>
                <w:iCs/>
                <w:sz w:val="18"/>
                <w:szCs w:val="18"/>
                <w:vertAlign w:val="subscript"/>
                <w:lang w:eastAsia="zh-CN"/>
              </w:rPr>
              <w:t>start</w:t>
            </w:r>
            <w:r w:rsidRPr="0063185D">
              <w:rPr>
                <w:bCs/>
                <w:iCs/>
                <w:sz w:val="18"/>
                <w:szCs w:val="18"/>
                <w:lang w:eastAsia="zh-CN"/>
              </w:rPr>
              <w:t xml:space="preserve"> + 4.7MHz/12/scs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424FF5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&gt;0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0228CC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2.16MHz/12/scs</w:t>
            </w:r>
          </w:p>
        </w:tc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3D5D4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1.8MHz/12/scs</w:t>
            </w:r>
          </w:p>
        </w:tc>
      </w:tr>
      <w:tr w:rsidR="00035619" w:rsidRPr="005F67E9" w14:paraId="1ED65D86" w14:textId="77777777" w:rsidTr="0063185D">
        <w:trPr>
          <w:trHeight w:val="20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4359E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10M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9E5D6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E30ABF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03095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F48CE2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CDA240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N/A</w:t>
            </w:r>
          </w:p>
        </w:tc>
      </w:tr>
      <w:tr w:rsidR="00035619" w:rsidRPr="005F67E9" w14:paraId="4C89E423" w14:textId="77777777" w:rsidTr="0063185D">
        <w:trPr>
          <w:trHeight w:val="160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CEA337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15M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583E09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1927.5</w:t>
            </w:r>
            <w:r w:rsidRPr="0063185D">
              <w:rPr>
                <w:rFonts w:ascii="SimSun" w:hAnsi="SimSun" w:cs="SimSun" w:hint="eastAsia"/>
                <w:bCs/>
                <w:iCs/>
                <w:sz w:val="18"/>
                <w:szCs w:val="18"/>
                <w:lang w:eastAsia="zh-CN"/>
              </w:rPr>
              <w:t>≦</w:t>
            </w:r>
            <w:r w:rsidRPr="0063185D">
              <w:rPr>
                <w:bCs/>
                <w:iCs/>
                <w:sz w:val="18"/>
                <w:szCs w:val="18"/>
                <w:lang w:eastAsia="zh-CN"/>
              </w:rPr>
              <w:t>fc＜1932.5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50BCED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&gt;= RBstart*1.45 + 4.68MHz/12/scs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6CD23F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&gt;0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AA85C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3.6MHz/12/scs</w:t>
            </w:r>
          </w:p>
        </w:tc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A9936E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3.6MHz/12/scs</w:t>
            </w:r>
          </w:p>
        </w:tc>
      </w:tr>
      <w:tr w:rsidR="00035619" w:rsidRPr="005F67E9" w14:paraId="4D258DDA" w14:textId="77777777" w:rsidTr="0063185D">
        <w:trPr>
          <w:trHeight w:val="20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1F23F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15M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B74B6E" w14:textId="64D0188D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1932.5</w:t>
            </w:r>
            <w:r w:rsidRPr="0063185D">
              <w:rPr>
                <w:rFonts w:ascii="SimSun" w:hAnsi="SimSun" w:cs="SimSun" w:hint="eastAsia"/>
                <w:bCs/>
                <w:iCs/>
                <w:sz w:val="18"/>
                <w:szCs w:val="18"/>
                <w:lang w:eastAsia="zh-CN"/>
              </w:rPr>
              <w:t>≦</w:t>
            </w:r>
            <w:r w:rsidRPr="0063185D">
              <w:rPr>
                <w:bCs/>
                <w:iCs/>
                <w:sz w:val="18"/>
                <w:szCs w:val="18"/>
                <w:lang w:eastAsia="zh-CN"/>
              </w:rPr>
              <w:t>fc＜1938.2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D58E0E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≥ 12.96/12/scs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B799C8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≤ 0.54/12/scs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9380AC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2.16MHz/12/scs</w:t>
            </w:r>
          </w:p>
        </w:tc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BC195A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2.16MHz/12/scs</w:t>
            </w:r>
          </w:p>
        </w:tc>
      </w:tr>
      <w:tr w:rsidR="00035619" w:rsidRPr="005F67E9" w14:paraId="7F1C004E" w14:textId="77777777" w:rsidTr="0063185D">
        <w:trPr>
          <w:trHeight w:val="34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BFBD36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20M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CA925D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 1945.7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5DDA26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&gt;= RBstart*1.5 + 4.14MHz/12/scs;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86878C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&gt;0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0AD1FD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5.76MHz/12/scs;</w:t>
            </w:r>
          </w:p>
          <w:p w14:paraId="59269F5D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 </w:t>
            </w:r>
          </w:p>
          <w:p w14:paraId="39BCA56D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RBstart*1.5 + 4.14MHz/12/scs;</w:t>
            </w:r>
          </w:p>
        </w:tc>
        <w:tc>
          <w:tcPr>
            <w:tcW w:w="17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31CFE" w14:textId="77777777" w:rsidR="005F67E9" w:rsidRPr="0063185D" w:rsidRDefault="005F67E9" w:rsidP="00920034">
            <w:pPr>
              <w:snapToGrid w:val="0"/>
              <w:rPr>
                <w:bCs/>
                <w:iCs/>
                <w:sz w:val="18"/>
                <w:szCs w:val="18"/>
                <w:lang w:eastAsia="zh-CN"/>
              </w:rPr>
            </w:pPr>
            <w:r w:rsidRPr="0063185D">
              <w:rPr>
                <w:bCs/>
                <w:iCs/>
                <w:sz w:val="18"/>
                <w:szCs w:val="18"/>
                <w:lang w:eastAsia="zh-CN"/>
              </w:rPr>
              <w:t>&lt;= 5.04MHz/12/scs</w:t>
            </w:r>
          </w:p>
        </w:tc>
      </w:tr>
    </w:tbl>
    <w:p w14:paraId="73D2C52D" w14:textId="6FD6D5F2" w:rsidR="00AC1467" w:rsidRDefault="00AC1467" w:rsidP="00AE2A80">
      <w:pPr>
        <w:rPr>
          <w:rFonts w:eastAsia="游明朝"/>
        </w:rPr>
      </w:pPr>
    </w:p>
    <w:p w14:paraId="1D82552C" w14:textId="6D1F6EBC" w:rsidR="005432E1" w:rsidRPr="00B51C18" w:rsidRDefault="005432E1" w:rsidP="002E2011">
      <w:pPr>
        <w:pStyle w:val="2"/>
        <w:numPr>
          <w:ilvl w:val="0"/>
          <w:numId w:val="0"/>
        </w:numPr>
        <w:ind w:leftChars="188" w:left="451"/>
      </w:pPr>
      <w:r>
        <w:lastRenderedPageBreak/>
        <w:t>&lt;</w:t>
      </w:r>
      <w:r w:rsidRPr="00AC1467">
        <w:t xml:space="preserve"> </w:t>
      </w:r>
      <w:r w:rsidR="00AA654E" w:rsidRPr="00AA654E">
        <w:t>Issue 1-1-6: PC3 A</w:t>
      </w:r>
      <w:r w:rsidR="005D19D5">
        <w:t>-</w:t>
      </w:r>
      <w:r w:rsidR="00AA654E" w:rsidRPr="00AA654E">
        <w:t>MPR simulation results for NS_05U</w:t>
      </w:r>
      <w:r w:rsidRPr="0061424C">
        <w:t xml:space="preserve"> </w:t>
      </w:r>
      <w:r>
        <w:t>&gt;</w:t>
      </w:r>
    </w:p>
    <w:p w14:paraId="2C0A4D0E" w14:textId="7E542D8C" w:rsidR="005432E1" w:rsidRPr="00FD484B" w:rsidRDefault="005D19D5" w:rsidP="005432E1">
      <w:pPr>
        <w:rPr>
          <w:b/>
          <w:lang w:eastAsia="zh-CN"/>
        </w:rPr>
      </w:pPr>
      <w:r w:rsidRPr="00C24843">
        <w:rPr>
          <w:b/>
          <w:lang w:eastAsia="zh-CN"/>
        </w:rPr>
        <w:t>Way Forward:</w:t>
      </w:r>
    </w:p>
    <w:p w14:paraId="17A9532C" w14:textId="6B927932" w:rsidR="005D19D5" w:rsidRPr="00C24843" w:rsidRDefault="005F67E9" w:rsidP="005D19D5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>
        <w:t>Continue further discussion</w:t>
      </w:r>
      <w:r w:rsidR="005D19D5">
        <w:t xml:space="preserve"> based</w:t>
      </w:r>
      <w:r w:rsidR="005D19D5" w:rsidRPr="005D19D5">
        <w:t xml:space="preserve"> on more inputs in next meeting.</w:t>
      </w:r>
    </w:p>
    <w:p w14:paraId="1FDA8739" w14:textId="77777777" w:rsidR="005432E1" w:rsidRPr="005D19D5" w:rsidRDefault="005432E1" w:rsidP="00AE2A80">
      <w:pPr>
        <w:rPr>
          <w:rFonts w:eastAsia="游明朝"/>
        </w:rPr>
      </w:pPr>
    </w:p>
    <w:p w14:paraId="0FA65FE7" w14:textId="0001CBD6" w:rsidR="00AC1467" w:rsidRPr="00B51C18" w:rsidRDefault="00AC1467" w:rsidP="002E2011">
      <w:pPr>
        <w:pStyle w:val="2"/>
        <w:numPr>
          <w:ilvl w:val="0"/>
          <w:numId w:val="0"/>
        </w:numPr>
        <w:ind w:leftChars="188" w:left="451"/>
      </w:pPr>
      <w:r>
        <w:t>&lt;</w:t>
      </w:r>
      <w:r w:rsidRPr="00AC1467">
        <w:t xml:space="preserve"> </w:t>
      </w:r>
      <w:r w:rsidR="00AA654E" w:rsidRPr="00AA654E">
        <w:t>Issue 1-1-7: PC2 A</w:t>
      </w:r>
      <w:r w:rsidR="005D19D5">
        <w:t>-</w:t>
      </w:r>
      <w:r w:rsidR="00AA654E" w:rsidRPr="00AA654E">
        <w:t>MPR proposals for NS_05</w:t>
      </w:r>
      <w:r w:rsidR="006E7C47">
        <w:t xml:space="preserve"> and NS_05U</w:t>
      </w:r>
      <w:r w:rsidRPr="0061424C">
        <w:t xml:space="preserve"> </w:t>
      </w:r>
      <w:r>
        <w:t>&gt;</w:t>
      </w:r>
    </w:p>
    <w:p w14:paraId="7CB9E3D3" w14:textId="77777777" w:rsidR="00AC1467" w:rsidRPr="00FD484B" w:rsidRDefault="00AC1467" w:rsidP="00AC1467">
      <w:pPr>
        <w:rPr>
          <w:b/>
          <w:lang w:eastAsia="zh-CN"/>
        </w:rPr>
      </w:pPr>
      <w:r w:rsidRPr="00C24843">
        <w:rPr>
          <w:b/>
          <w:lang w:eastAsia="zh-CN"/>
        </w:rPr>
        <w:t>Way Forward:</w:t>
      </w:r>
    </w:p>
    <w:p w14:paraId="66B852A6" w14:textId="33B9D688" w:rsidR="00A85594" w:rsidRPr="00C24843" w:rsidRDefault="005F67E9" w:rsidP="00A85594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>
        <w:t xml:space="preserve">Continue further discussion </w:t>
      </w:r>
      <w:r w:rsidR="00A85594">
        <w:t>based</w:t>
      </w:r>
      <w:r w:rsidR="00A85594" w:rsidRPr="005D19D5">
        <w:t xml:space="preserve"> on more inputs in next meeting.</w:t>
      </w:r>
    </w:p>
    <w:p w14:paraId="4737755A" w14:textId="2131B5BF" w:rsidR="0061424C" w:rsidRPr="00A85594" w:rsidRDefault="0061424C" w:rsidP="00AE2A80">
      <w:pPr>
        <w:rPr>
          <w:rFonts w:eastAsia="游明朝"/>
        </w:rPr>
      </w:pPr>
    </w:p>
    <w:p w14:paraId="69A2EFD8" w14:textId="34553D9F" w:rsidR="005432E1" w:rsidRPr="00B51C18" w:rsidRDefault="005432E1" w:rsidP="002E2011">
      <w:pPr>
        <w:pStyle w:val="2"/>
        <w:numPr>
          <w:ilvl w:val="0"/>
          <w:numId w:val="0"/>
        </w:numPr>
        <w:ind w:leftChars="188" w:left="451"/>
      </w:pPr>
      <w:r>
        <w:t>&lt;</w:t>
      </w:r>
      <w:r w:rsidRPr="00AC1467">
        <w:t xml:space="preserve"> </w:t>
      </w:r>
      <w:r w:rsidR="00AA654E" w:rsidRPr="00AA654E">
        <w:t>Issue 1-1-8: no AMPR regions</w:t>
      </w:r>
      <w:r w:rsidRPr="005432E1">
        <w:t xml:space="preserve"> </w:t>
      </w:r>
      <w:r>
        <w:t>&gt;</w:t>
      </w:r>
    </w:p>
    <w:p w14:paraId="2AD80E62" w14:textId="230CDF6D" w:rsidR="005432E1" w:rsidRPr="00954B44" w:rsidRDefault="001A7AD6" w:rsidP="005432E1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954B44" w:rsidRPr="00C24843">
        <w:rPr>
          <w:b/>
          <w:lang w:eastAsia="zh-CN"/>
        </w:rPr>
        <w:t>:</w:t>
      </w:r>
    </w:p>
    <w:p w14:paraId="79D96263" w14:textId="77777777" w:rsidR="00BE3E52" w:rsidRPr="00BE3E52" w:rsidRDefault="00BE3E52" w:rsidP="00BE3E52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 w:rsidRPr="00BE3E52">
        <w:rPr>
          <w:rFonts w:eastAsia="游明朝"/>
        </w:rPr>
        <w:t>For the updated emission requirements which are covered by the SEM/SE, the AMPR can be considered as 0dB.</w:t>
      </w:r>
    </w:p>
    <w:p w14:paraId="09B4DEE7" w14:textId="77777777" w:rsidR="00BE3E52" w:rsidRDefault="00BE3E52" w:rsidP="00BE3E52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>
        <w:rPr>
          <w:rFonts w:eastAsia="游明朝"/>
        </w:rPr>
        <w:t>U</w:t>
      </w:r>
      <w:r w:rsidRPr="001A7AD6">
        <w:rPr>
          <w:rFonts w:eastAsia="游明朝"/>
        </w:rPr>
        <w:t xml:space="preserve">se the </w:t>
      </w:r>
      <w:r>
        <w:rPr>
          <w:rFonts w:eastAsia="游明朝"/>
        </w:rPr>
        <w:t xml:space="preserve">following </w:t>
      </w:r>
      <w:r w:rsidRPr="001A7AD6">
        <w:rPr>
          <w:rFonts w:eastAsia="游明朝"/>
        </w:rPr>
        <w:t>observations for A-MPR evaluations.</w:t>
      </w:r>
    </w:p>
    <w:p w14:paraId="4FC0CFBF" w14:textId="0016E752" w:rsidR="00BE3E52" w:rsidRPr="0063185D" w:rsidRDefault="00BE3E52" w:rsidP="0063185D">
      <w:pPr>
        <w:pStyle w:val="af"/>
        <w:numPr>
          <w:ilvl w:val="0"/>
          <w:numId w:val="16"/>
        </w:numPr>
        <w:ind w:firstLineChars="0"/>
        <w:rPr>
          <w:rFonts w:eastAsia="游明朝"/>
        </w:rPr>
      </w:pPr>
      <w:r w:rsidRPr="0063185D">
        <w:rPr>
          <w:rFonts w:eastAsia="Arial"/>
          <w:b/>
          <w:bCs/>
          <w:lang w:eastAsia="zh-CN"/>
        </w:rPr>
        <w:t>Observations:</w:t>
      </w:r>
      <w:r w:rsidRPr="0063185D">
        <w:rPr>
          <w:bCs/>
          <w:iCs/>
          <w:lang w:eastAsia="zh-CN"/>
        </w:rPr>
        <w:t xml:space="preserve"> (R4-2418942, Skyworks)</w:t>
      </w:r>
    </w:p>
    <w:p w14:paraId="32EEA39C" w14:textId="77777777" w:rsidR="00BE3E52" w:rsidRPr="003A6110" w:rsidRDefault="00BE3E52" w:rsidP="00BE3E52">
      <w:pPr>
        <w:pStyle w:val="af"/>
        <w:numPr>
          <w:ilvl w:val="0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0C14B0">
        <w:rPr>
          <w:rFonts w:eastAsia="Arial"/>
          <w:b/>
          <w:bCs/>
          <w:lang w:eastAsia="zh-CN"/>
        </w:rPr>
        <w:t>For other bands</w:t>
      </w:r>
      <w:r w:rsidRPr="003A6110">
        <w:rPr>
          <w:rFonts w:eastAsia="Arial"/>
          <w:bCs/>
          <w:lang w:eastAsia="zh-CN"/>
        </w:rPr>
        <w:t xml:space="preserve"> than band 1/n1 the DECT protection is guaranteed by the spurious emission level if the largest UL channels in operation in Japan are at least CBW+5MHz away from the 1884.5-1915.7 MHz DECT frequency range.</w:t>
      </w:r>
    </w:p>
    <w:p w14:paraId="08076D9E" w14:textId="77777777" w:rsidR="00BE3E52" w:rsidRDefault="00BE3E52" w:rsidP="00BE3E52">
      <w:pPr>
        <w:pStyle w:val="af"/>
        <w:numPr>
          <w:ilvl w:val="1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Based on our check this is the case for all bands of interest including band 3/n3</w:t>
      </w:r>
    </w:p>
    <w:p w14:paraId="200506FD" w14:textId="77777777" w:rsidR="00BE3E52" w:rsidRPr="003A6110" w:rsidRDefault="00BE3E52" w:rsidP="00BE3E52">
      <w:pPr>
        <w:pStyle w:val="af"/>
        <w:ind w:left="1124" w:firstLineChars="0" w:firstLine="0"/>
        <w:rPr>
          <w:rFonts w:eastAsia="Arial"/>
          <w:bCs/>
          <w:lang w:eastAsia="zh-CN"/>
        </w:rPr>
      </w:pPr>
    </w:p>
    <w:p w14:paraId="7BE9E169" w14:textId="77777777" w:rsidR="00BE3E52" w:rsidRPr="000C14B0" w:rsidRDefault="00BE3E52" w:rsidP="00BE3E52">
      <w:pPr>
        <w:pStyle w:val="af"/>
        <w:numPr>
          <w:ilvl w:val="0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/>
          <w:bCs/>
          <w:lang w:eastAsia="zh-CN"/>
        </w:rPr>
      </w:pPr>
      <w:r w:rsidRPr="000C14B0">
        <w:rPr>
          <w:rFonts w:eastAsia="Arial"/>
          <w:b/>
          <w:bCs/>
          <w:lang w:eastAsia="zh-CN"/>
        </w:rPr>
        <w:t>For band 1/n1:</w:t>
      </w:r>
    </w:p>
    <w:p w14:paraId="5679809D" w14:textId="77777777" w:rsidR="00BE3E52" w:rsidRPr="003A6110" w:rsidRDefault="00BE3E52" w:rsidP="00BE3E52">
      <w:pPr>
        <w:pStyle w:val="af"/>
        <w:numPr>
          <w:ilvl w:val="1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The SEM mask covers the -25 dBm/MHz level, and 5MHz lower in frequency, the spurious emission covers the -30dBm/MHz level, thus A-MPR would not be needed for all RB allocations as long as:</w:t>
      </w:r>
    </w:p>
    <w:p w14:paraId="0E47F076" w14:textId="77777777" w:rsidR="00BE3E52" w:rsidRDefault="00BE3E52" w:rsidP="00BE3E52">
      <w:pPr>
        <w:pStyle w:val="af"/>
        <w:numPr>
          <w:ilvl w:val="2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 xml:space="preserve">The 5MHz UL channel is at least 6MHz above 1915.7MHz. Thus, the 5MHz UL channels with Fc would </w:t>
      </w:r>
      <w:r w:rsidRPr="000C14B0">
        <w:rPr>
          <w:rFonts w:eastAsia="Arial"/>
          <w:b/>
          <w:bCs/>
          <w:u w:val="single"/>
          <w:lang w:eastAsia="zh-CN"/>
        </w:rPr>
        <w:t>not require any AMPR</w:t>
      </w:r>
      <w:r w:rsidRPr="000C14B0">
        <w:rPr>
          <w:rFonts w:eastAsia="Arial"/>
          <w:bCs/>
          <w:u w:val="single"/>
          <w:lang w:eastAsia="zh-CN"/>
        </w:rPr>
        <w:t xml:space="preserve"> </w:t>
      </w:r>
      <w:r w:rsidRPr="000C14B0">
        <w:rPr>
          <w:rFonts w:eastAsia="Arial"/>
          <w:b/>
          <w:bCs/>
          <w:u w:val="single"/>
          <w:lang w:eastAsia="zh-CN"/>
        </w:rPr>
        <w:t>above 1924.2MHz</w:t>
      </w:r>
      <w:r w:rsidRPr="003A6110">
        <w:rPr>
          <w:rFonts w:eastAsia="Arial"/>
          <w:bCs/>
          <w:lang w:eastAsia="zh-CN"/>
        </w:rPr>
        <w:t>.</w:t>
      </w:r>
    </w:p>
    <w:p w14:paraId="78E0A825" w14:textId="77777777" w:rsidR="00BE3E52" w:rsidRPr="003A6110" w:rsidRDefault="00BE3E52" w:rsidP="00BE3E52">
      <w:pPr>
        <w:pStyle w:val="af"/>
        <w:ind w:left="1544" w:firstLineChars="0" w:firstLine="0"/>
        <w:rPr>
          <w:rFonts w:eastAsia="Arial"/>
          <w:bCs/>
          <w:lang w:eastAsia="zh-CN"/>
        </w:rPr>
      </w:pPr>
    </w:p>
    <w:p w14:paraId="5D9F8601" w14:textId="77777777" w:rsidR="00BE3E52" w:rsidRPr="003A6110" w:rsidRDefault="00BE3E52" w:rsidP="00BE3E52">
      <w:pPr>
        <w:pStyle w:val="af"/>
        <w:numPr>
          <w:ilvl w:val="2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The 10/15/20MHz UL channels are at least CBW above 1915.7MHz. Thus:</w:t>
      </w:r>
    </w:p>
    <w:p w14:paraId="4BE4CA3A" w14:textId="77777777" w:rsidR="00BE3E52" w:rsidRPr="003A6110" w:rsidRDefault="00BE3E52" w:rsidP="00BE3E52">
      <w:pPr>
        <w:pStyle w:val="af"/>
        <w:numPr>
          <w:ilvl w:val="3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178A4">
        <w:rPr>
          <w:rFonts w:eastAsia="Arial"/>
          <w:b/>
          <w:bCs/>
          <w:u w:val="single"/>
          <w:lang w:eastAsia="zh-CN"/>
        </w:rPr>
        <w:t>10MHz UL channel</w:t>
      </w:r>
      <w:r w:rsidRPr="003A6110">
        <w:rPr>
          <w:rFonts w:eastAsia="Arial"/>
          <w:bCs/>
          <w:lang w:eastAsia="zh-CN"/>
        </w:rPr>
        <w:t xml:space="preserve"> Fc </w:t>
      </w:r>
      <w:r w:rsidRPr="003178A4">
        <w:rPr>
          <w:rFonts w:eastAsia="Arial"/>
          <w:b/>
          <w:bCs/>
          <w:u w:val="single"/>
          <w:lang w:eastAsia="zh-CN"/>
        </w:rPr>
        <w:t xml:space="preserve">above 1930.7MHz </w:t>
      </w:r>
      <w:r w:rsidRPr="003A6110">
        <w:rPr>
          <w:rFonts w:eastAsia="Arial"/>
          <w:bCs/>
          <w:lang w:eastAsia="zh-CN"/>
        </w:rPr>
        <w:t>would not require AMPR.</w:t>
      </w:r>
    </w:p>
    <w:p w14:paraId="232EE232" w14:textId="77777777" w:rsidR="00BE3E52" w:rsidRPr="003A6110" w:rsidRDefault="00BE3E52" w:rsidP="00BE3E52">
      <w:pPr>
        <w:pStyle w:val="af"/>
        <w:numPr>
          <w:ilvl w:val="3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178A4">
        <w:rPr>
          <w:rFonts w:eastAsia="Arial"/>
          <w:b/>
          <w:bCs/>
          <w:u w:val="single"/>
          <w:lang w:eastAsia="zh-CN"/>
        </w:rPr>
        <w:t>15MHz UL channel</w:t>
      </w:r>
      <w:r w:rsidRPr="003A6110">
        <w:rPr>
          <w:rFonts w:eastAsia="Arial"/>
          <w:bCs/>
          <w:lang w:eastAsia="zh-CN"/>
        </w:rPr>
        <w:t xml:space="preserve"> Fc </w:t>
      </w:r>
      <w:r w:rsidRPr="003178A4">
        <w:rPr>
          <w:rFonts w:eastAsia="Arial"/>
          <w:b/>
          <w:bCs/>
          <w:u w:val="single"/>
          <w:lang w:eastAsia="zh-CN"/>
        </w:rPr>
        <w:t>above 1938.2MHz</w:t>
      </w:r>
      <w:r w:rsidRPr="003A6110">
        <w:rPr>
          <w:rFonts w:eastAsia="Arial"/>
          <w:bCs/>
          <w:lang w:eastAsia="zh-CN"/>
        </w:rPr>
        <w:t xml:space="preserve"> would not require AMPR.</w:t>
      </w:r>
    </w:p>
    <w:p w14:paraId="58A86ACF" w14:textId="77777777" w:rsidR="00BE3E52" w:rsidRDefault="00BE3E52" w:rsidP="00BE3E52">
      <w:pPr>
        <w:pStyle w:val="af"/>
        <w:numPr>
          <w:ilvl w:val="3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178A4">
        <w:rPr>
          <w:rFonts w:eastAsia="Arial"/>
          <w:b/>
          <w:bCs/>
          <w:u w:val="single"/>
          <w:lang w:eastAsia="zh-CN"/>
        </w:rPr>
        <w:t xml:space="preserve">20MHz UL channel </w:t>
      </w:r>
      <w:r w:rsidRPr="003A6110">
        <w:rPr>
          <w:rFonts w:eastAsia="Arial"/>
          <w:bCs/>
          <w:lang w:eastAsia="zh-CN"/>
        </w:rPr>
        <w:t xml:space="preserve">Fc </w:t>
      </w:r>
      <w:r w:rsidRPr="003178A4">
        <w:rPr>
          <w:rFonts w:eastAsia="Arial"/>
          <w:b/>
          <w:bCs/>
          <w:u w:val="single"/>
          <w:lang w:eastAsia="zh-CN"/>
        </w:rPr>
        <w:t>above 1945.7MHz</w:t>
      </w:r>
      <w:r w:rsidRPr="003A6110">
        <w:rPr>
          <w:rFonts w:eastAsia="Arial"/>
          <w:bCs/>
          <w:lang w:eastAsia="zh-CN"/>
        </w:rPr>
        <w:t xml:space="preserve"> would not require AMPR.</w:t>
      </w:r>
    </w:p>
    <w:p w14:paraId="50166E73" w14:textId="77777777" w:rsidR="00BE3E52" w:rsidRPr="003A6110" w:rsidRDefault="00BE3E52" w:rsidP="00BE3E52">
      <w:pPr>
        <w:pStyle w:val="af"/>
        <w:ind w:left="1964" w:firstLineChars="0" w:firstLine="0"/>
        <w:rPr>
          <w:rFonts w:eastAsia="Arial"/>
          <w:bCs/>
          <w:lang w:eastAsia="zh-CN"/>
        </w:rPr>
      </w:pPr>
    </w:p>
    <w:p w14:paraId="07981729" w14:textId="77777777" w:rsidR="00BE3E52" w:rsidRPr="003A6110" w:rsidRDefault="00BE3E52" w:rsidP="00BE3E52">
      <w:pPr>
        <w:pStyle w:val="af"/>
        <w:numPr>
          <w:ilvl w:val="2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By analogy, accounting for the NR guard band, for lower frequency channels, MPR may be sufficient for any allocation above:</w:t>
      </w:r>
    </w:p>
    <w:p w14:paraId="70BD2A27" w14:textId="77777777" w:rsidR="00BE3E52" w:rsidRPr="003A6110" w:rsidRDefault="00BE3E52" w:rsidP="00BE3E52">
      <w:pPr>
        <w:pStyle w:val="af"/>
        <w:numPr>
          <w:ilvl w:val="3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1915.7+6+0.2425=1921.9425MHz for 5MHz CBW</w:t>
      </w:r>
    </w:p>
    <w:p w14:paraId="24070518" w14:textId="77777777" w:rsidR="00BE3E52" w:rsidRPr="003A6110" w:rsidRDefault="00BE3E52" w:rsidP="00BE3E52">
      <w:pPr>
        <w:pStyle w:val="af"/>
        <w:numPr>
          <w:ilvl w:val="3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1915.7+10+0.3125=1926.0125MHz for 10MHz CBW</w:t>
      </w:r>
    </w:p>
    <w:p w14:paraId="3C5B24FD" w14:textId="77777777" w:rsidR="00BE3E52" w:rsidRPr="003A6110" w:rsidRDefault="00BE3E52" w:rsidP="00BE3E52">
      <w:pPr>
        <w:pStyle w:val="af"/>
        <w:numPr>
          <w:ilvl w:val="3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1915.7+15+0.3825=1931.0825MHz for 15MHz CBW</w:t>
      </w:r>
    </w:p>
    <w:p w14:paraId="0FA6CB64" w14:textId="77777777" w:rsidR="00BE3E52" w:rsidRPr="003A6110" w:rsidRDefault="00BE3E52" w:rsidP="00BE3E52">
      <w:pPr>
        <w:pStyle w:val="af"/>
        <w:numPr>
          <w:ilvl w:val="3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1915.7+20+0.4525=1935.7MHz for 20MHz CBW</w:t>
      </w:r>
    </w:p>
    <w:p w14:paraId="0CD567C4" w14:textId="77777777" w:rsidR="00BE3E52" w:rsidRPr="003A6110" w:rsidRDefault="00BE3E52" w:rsidP="00BE3E52">
      <w:pPr>
        <w:pStyle w:val="af"/>
        <w:numPr>
          <w:ilvl w:val="1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 xml:space="preserve">With simulations/measurements it may be found that channels or allocations at lower frequency may pass but the above is a good start to limit the channel/allocation regions to be explored for the A-MPR work. </w:t>
      </w:r>
    </w:p>
    <w:p w14:paraId="71FA72A9" w14:textId="77777777" w:rsidR="00BE3E52" w:rsidRPr="003A6110" w:rsidRDefault="00BE3E52" w:rsidP="00BE3E52">
      <w:pPr>
        <w:pStyle w:val="af"/>
        <w:numPr>
          <w:ilvl w:val="1"/>
          <w:numId w:val="2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Arial"/>
          <w:bCs/>
          <w:lang w:eastAsia="zh-CN"/>
        </w:rPr>
      </w:pPr>
      <w:r w:rsidRPr="003A6110">
        <w:rPr>
          <w:rFonts w:eastAsia="Arial"/>
          <w:bCs/>
          <w:lang w:eastAsia="zh-CN"/>
        </w:rPr>
        <w:t>Since the -25dBm/MHz DECT protection range is always &gt; 5MHz and the -25dBm/MHz SEM region is 5MHz, the -30dBm/MHz is de facto met once the -25dBm/MHz SEM coincides with the -25dBm/MHz DECT protection range.</w:t>
      </w:r>
    </w:p>
    <w:p w14:paraId="300DC0E5" w14:textId="77777777" w:rsidR="00BE3E52" w:rsidRDefault="00BE3E52" w:rsidP="00BE3E52">
      <w:pPr>
        <w:rPr>
          <w:bCs/>
          <w:iCs/>
          <w:lang w:eastAsia="zh-CN"/>
        </w:rPr>
      </w:pPr>
    </w:p>
    <w:p w14:paraId="1CCC3040" w14:textId="7AD7FA8A" w:rsidR="00BE3E52" w:rsidRPr="0063185D" w:rsidRDefault="00BE3E52" w:rsidP="0063185D">
      <w:pPr>
        <w:jc w:val="center"/>
        <w:rPr>
          <w:rFonts w:eastAsiaTheme="minorEastAsia"/>
          <w:bCs/>
          <w:iCs/>
          <w:lang w:eastAsia="zh-CN"/>
        </w:rPr>
      </w:pPr>
      <w:r>
        <w:rPr>
          <w:noProof/>
        </w:rPr>
        <w:lastRenderedPageBreak/>
        <w:drawing>
          <wp:inline distT="0" distB="0" distL="0" distR="0" wp14:anchorId="7310AA66" wp14:editId="6165FC0B">
            <wp:extent cx="6122035" cy="187198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4D5E6" w14:textId="39DA20BB" w:rsidR="007556D3" w:rsidRPr="00AA654E" w:rsidRDefault="007556D3" w:rsidP="007556D3">
      <w:pPr>
        <w:rPr>
          <w:rFonts w:eastAsia="游明朝"/>
        </w:rPr>
      </w:pPr>
    </w:p>
    <w:p w14:paraId="5F48A8E0" w14:textId="77BA3AA2" w:rsidR="007556D3" w:rsidRPr="009D5203" w:rsidRDefault="007556D3" w:rsidP="007556D3">
      <w:pPr>
        <w:pStyle w:val="1"/>
        <w:rPr>
          <w:rFonts w:eastAsia="游明朝"/>
          <w:lang w:eastAsia="ja-JP"/>
        </w:rPr>
      </w:pPr>
      <w:r>
        <w:rPr>
          <w:rFonts w:eastAsia="游明朝"/>
          <w:lang w:eastAsia="ja-JP"/>
        </w:rPr>
        <w:t>Reference</w:t>
      </w:r>
    </w:p>
    <w:p w14:paraId="00267AFB" w14:textId="2906E567" w:rsidR="007556D3" w:rsidRPr="002B5668" w:rsidRDefault="002B5668" w:rsidP="002E2011">
      <w:pPr>
        <w:rPr>
          <w:rFonts w:eastAsia="游明朝"/>
        </w:rPr>
      </w:pPr>
      <w:r>
        <w:t xml:space="preserve">[1] </w:t>
      </w:r>
      <w:r w:rsidR="00F42337" w:rsidRPr="00F42337">
        <w:t>Rev2 R4-2418123 Topic summary for [113][101] Upto_R17_UERF_maintenance v2-with NWM comments</w:t>
      </w:r>
      <w:r w:rsidR="00D67FD1">
        <w:t>,</w:t>
      </w:r>
      <w:r>
        <w:t xml:space="preserve"> </w:t>
      </w:r>
      <w:r w:rsidR="002A1FC2">
        <w:t>OPPO</w:t>
      </w:r>
      <w:r>
        <w:t>,</w:t>
      </w:r>
      <w:r w:rsidR="00D67FD1">
        <w:t xml:space="preserve"> </w:t>
      </w:r>
      <w:r>
        <w:t>RAN4#1</w:t>
      </w:r>
      <w:r w:rsidR="002A1FC2">
        <w:t>13</w:t>
      </w:r>
    </w:p>
    <w:sectPr w:rsidR="007556D3" w:rsidRPr="002B566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99727" w14:textId="77777777" w:rsidR="00E26BC4" w:rsidRPr="00A10429" w:rsidRDefault="00E26BC4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394C0256" w14:textId="77777777" w:rsidR="00E26BC4" w:rsidRPr="00A10429" w:rsidRDefault="00E26BC4" w:rsidP="0064547A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11E65" w14:textId="77777777" w:rsidR="00E26BC4" w:rsidRPr="00A10429" w:rsidRDefault="00E26BC4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5CAC80CF" w14:textId="77777777" w:rsidR="00E26BC4" w:rsidRPr="00A10429" w:rsidRDefault="00E26BC4" w:rsidP="0064547A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7" w:tentative="1">
      <w:start w:val="1"/>
      <w:numFmt w:val="aiueoFullWidth"/>
      <w:lvlText w:val="(%2)"/>
      <w:lvlJc w:val="left"/>
      <w:pPr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540" w:hanging="420"/>
      </w:pPr>
    </w:lvl>
  </w:abstractNum>
  <w:abstractNum w:abstractNumId="2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00949F9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35FEC1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12626C"/>
    <w:multiLevelType w:val="hybridMultilevel"/>
    <w:tmpl w:val="1360B8E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630898"/>
    <w:multiLevelType w:val="hybridMultilevel"/>
    <w:tmpl w:val="FD02C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0"/>
  </w:num>
  <w:num w:numId="4">
    <w:abstractNumId w:val="6"/>
  </w:num>
  <w:num w:numId="5">
    <w:abstractNumId w:val="16"/>
  </w:num>
  <w:num w:numId="6">
    <w:abstractNumId w:val="12"/>
  </w:num>
  <w:num w:numId="7">
    <w:abstractNumId w:val="6"/>
  </w:num>
  <w:num w:numId="8">
    <w:abstractNumId w:val="12"/>
  </w:num>
  <w:num w:numId="9">
    <w:abstractNumId w:val="4"/>
  </w:num>
  <w:num w:numId="10">
    <w:abstractNumId w:val="14"/>
  </w:num>
  <w:num w:numId="11">
    <w:abstractNumId w:val="10"/>
  </w:num>
  <w:num w:numId="12">
    <w:abstractNumId w:val="14"/>
  </w:num>
  <w:num w:numId="13">
    <w:abstractNumId w:val="13"/>
  </w:num>
  <w:num w:numId="14">
    <w:abstractNumId w:val="15"/>
  </w:num>
  <w:num w:numId="15">
    <w:abstractNumId w:val="2"/>
  </w:num>
  <w:num w:numId="16">
    <w:abstractNumId w:val="11"/>
  </w:num>
  <w:num w:numId="17">
    <w:abstractNumId w:val="3"/>
  </w:num>
  <w:num w:numId="18">
    <w:abstractNumId w:val="9"/>
  </w:num>
  <w:num w:numId="19">
    <w:abstractNumId w:val="19"/>
  </w:num>
  <w:num w:numId="20">
    <w:abstractNumId w:val="0"/>
  </w:num>
  <w:num w:numId="21">
    <w:abstractNumId w:val="8"/>
  </w:num>
  <w:num w:numId="22">
    <w:abstractNumId w:val="1"/>
  </w:num>
  <w:num w:numId="23">
    <w:abstractNumId w:val="5"/>
  </w:num>
  <w:num w:numId="24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6B2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656"/>
    <w:rsid w:val="000328AD"/>
    <w:rsid w:val="000332AE"/>
    <w:rsid w:val="0003379A"/>
    <w:rsid w:val="00033BBF"/>
    <w:rsid w:val="000346D6"/>
    <w:rsid w:val="000347E7"/>
    <w:rsid w:val="00035619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0C4A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E06C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EE9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A7AD6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0BE9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42B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44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0D7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90F"/>
    <w:rsid w:val="002A1A4D"/>
    <w:rsid w:val="002A1FC2"/>
    <w:rsid w:val="002A4635"/>
    <w:rsid w:val="002A6695"/>
    <w:rsid w:val="002A6CB5"/>
    <w:rsid w:val="002A6FAE"/>
    <w:rsid w:val="002A71AA"/>
    <w:rsid w:val="002A7450"/>
    <w:rsid w:val="002B0226"/>
    <w:rsid w:val="002B03B3"/>
    <w:rsid w:val="002B3FCC"/>
    <w:rsid w:val="002B4EF5"/>
    <w:rsid w:val="002B5668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11"/>
    <w:rsid w:val="002E2071"/>
    <w:rsid w:val="002E21F2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4F9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DF7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CA0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544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281"/>
    <w:rsid w:val="004319C2"/>
    <w:rsid w:val="00431F7A"/>
    <w:rsid w:val="00432764"/>
    <w:rsid w:val="00433A11"/>
    <w:rsid w:val="00433F7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5E3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110"/>
    <w:rsid w:val="0049190E"/>
    <w:rsid w:val="00491BF7"/>
    <w:rsid w:val="00491DC7"/>
    <w:rsid w:val="0049213D"/>
    <w:rsid w:val="004923F3"/>
    <w:rsid w:val="0049260A"/>
    <w:rsid w:val="00492DC5"/>
    <w:rsid w:val="004941E6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2D45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C47"/>
    <w:rsid w:val="0054329E"/>
    <w:rsid w:val="005432E1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7FD"/>
    <w:rsid w:val="0056285C"/>
    <w:rsid w:val="00563687"/>
    <w:rsid w:val="00563D36"/>
    <w:rsid w:val="00563FB6"/>
    <w:rsid w:val="0056585B"/>
    <w:rsid w:val="00565CE2"/>
    <w:rsid w:val="00565D7B"/>
    <w:rsid w:val="00566EDC"/>
    <w:rsid w:val="0056718F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694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51D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B80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9D5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2E0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8BD"/>
    <w:rsid w:val="005F5C82"/>
    <w:rsid w:val="005F67E9"/>
    <w:rsid w:val="005F6E45"/>
    <w:rsid w:val="00600172"/>
    <w:rsid w:val="00600ED0"/>
    <w:rsid w:val="0060118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C22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24C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85D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5B4"/>
    <w:rsid w:val="006509B6"/>
    <w:rsid w:val="00651881"/>
    <w:rsid w:val="00651BB2"/>
    <w:rsid w:val="0065224F"/>
    <w:rsid w:val="00652D3B"/>
    <w:rsid w:val="00653117"/>
    <w:rsid w:val="00653172"/>
    <w:rsid w:val="0065390B"/>
    <w:rsid w:val="00653F9F"/>
    <w:rsid w:val="00653FFA"/>
    <w:rsid w:val="00654321"/>
    <w:rsid w:val="006545AD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3FE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47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56D3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3F5"/>
    <w:rsid w:val="007B260E"/>
    <w:rsid w:val="007B3759"/>
    <w:rsid w:val="007B75EA"/>
    <w:rsid w:val="007B7840"/>
    <w:rsid w:val="007C0182"/>
    <w:rsid w:val="007C1408"/>
    <w:rsid w:val="007C1502"/>
    <w:rsid w:val="007C1B39"/>
    <w:rsid w:val="007C1DBD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E739C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DBE"/>
    <w:rsid w:val="00863EA2"/>
    <w:rsid w:val="00864EE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4B4"/>
    <w:rsid w:val="009160C0"/>
    <w:rsid w:val="00916340"/>
    <w:rsid w:val="00917385"/>
    <w:rsid w:val="009202C2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4B44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DDF"/>
    <w:rsid w:val="009B3E95"/>
    <w:rsid w:val="009B4599"/>
    <w:rsid w:val="009B4678"/>
    <w:rsid w:val="009B4709"/>
    <w:rsid w:val="009B4AC5"/>
    <w:rsid w:val="009B567D"/>
    <w:rsid w:val="009B6933"/>
    <w:rsid w:val="009B6BA5"/>
    <w:rsid w:val="009B6BAE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E67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EAE"/>
    <w:rsid w:val="00A84435"/>
    <w:rsid w:val="00A84E0A"/>
    <w:rsid w:val="00A85318"/>
    <w:rsid w:val="00A85594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1C33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4E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467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2A80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C66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3859"/>
    <w:rsid w:val="00B54EB0"/>
    <w:rsid w:val="00B54F5B"/>
    <w:rsid w:val="00B555DF"/>
    <w:rsid w:val="00B557B6"/>
    <w:rsid w:val="00B55E3B"/>
    <w:rsid w:val="00B5693D"/>
    <w:rsid w:val="00B575C0"/>
    <w:rsid w:val="00B57655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52D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3950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3E52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DE5"/>
    <w:rsid w:val="00C12E3A"/>
    <w:rsid w:val="00C1319E"/>
    <w:rsid w:val="00C136DA"/>
    <w:rsid w:val="00C140D3"/>
    <w:rsid w:val="00C14132"/>
    <w:rsid w:val="00C16B5D"/>
    <w:rsid w:val="00C16C2B"/>
    <w:rsid w:val="00C1705D"/>
    <w:rsid w:val="00C17771"/>
    <w:rsid w:val="00C21995"/>
    <w:rsid w:val="00C220ED"/>
    <w:rsid w:val="00C223CF"/>
    <w:rsid w:val="00C2291A"/>
    <w:rsid w:val="00C22DC1"/>
    <w:rsid w:val="00C22DC6"/>
    <w:rsid w:val="00C23574"/>
    <w:rsid w:val="00C244A7"/>
    <w:rsid w:val="00C24843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54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2EA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1C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4453"/>
    <w:rsid w:val="00CC56C3"/>
    <w:rsid w:val="00CC59B4"/>
    <w:rsid w:val="00CC612E"/>
    <w:rsid w:val="00CC6217"/>
    <w:rsid w:val="00CC660D"/>
    <w:rsid w:val="00CC687A"/>
    <w:rsid w:val="00CC6DFB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8B4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09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3F6C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FD1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A66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BC4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5D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553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EF74F3"/>
    <w:rsid w:val="00F004AA"/>
    <w:rsid w:val="00F005F6"/>
    <w:rsid w:val="00F01C49"/>
    <w:rsid w:val="00F0233D"/>
    <w:rsid w:val="00F028F8"/>
    <w:rsid w:val="00F03012"/>
    <w:rsid w:val="00F0343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337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0A1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5E04"/>
    <w:rsid w:val="00F767CE"/>
    <w:rsid w:val="00F767EB"/>
    <w:rsid w:val="00F76A62"/>
    <w:rsid w:val="00F76D51"/>
    <w:rsid w:val="00F76F49"/>
    <w:rsid w:val="00F80364"/>
    <w:rsid w:val="00F8180E"/>
    <w:rsid w:val="00F81AC3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732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F39F26EB-C168-49FD-98D4-89FA58D7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39C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,31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,l3 (文字),3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列出段落,목록단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E38B-320E-45F8-84CF-BF8453E0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4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Yasuki Suzuki</cp:lastModifiedBy>
  <cp:revision>99</cp:revision>
  <dcterms:created xsi:type="dcterms:W3CDTF">2024-08-23T10:10:00Z</dcterms:created>
  <dcterms:modified xsi:type="dcterms:W3CDTF">2024-11-22T14:48:00Z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